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83F7" w14:textId="739DF815" w:rsidR="003D22AF" w:rsidRDefault="000F739F" w:rsidP="00B7333B">
      <w:pPr>
        <w:pStyle w:val="Heading1"/>
      </w:pPr>
      <w:r>
        <w:t>Children &amp; Young People Board</w:t>
      </w:r>
      <w:r w:rsidR="00AB4F87" w:rsidRPr="00916DF0">
        <w:t xml:space="preserve"> – Report from Cllr </w:t>
      </w:r>
      <w:r w:rsidR="00823746">
        <w:t>Antoinette Bramble</w:t>
      </w:r>
      <w:r w:rsidR="00AB4F87" w:rsidRPr="00916DF0">
        <w:t xml:space="preserve"> (Chair)</w:t>
      </w:r>
      <w:bookmarkStart w:id="0" w:name="MainHeading2"/>
      <w:bookmarkEnd w:id="0"/>
    </w:p>
    <w:p w14:paraId="1FC389E9" w14:textId="44DD8F0E" w:rsidR="00932923" w:rsidRPr="00932923" w:rsidRDefault="00932923" w:rsidP="00823746">
      <w:pPr>
        <w:pStyle w:val="Heading2"/>
      </w:pPr>
      <w:r>
        <w:t>New reports</w:t>
      </w:r>
    </w:p>
    <w:p w14:paraId="1F91A9B1" w14:textId="0F8AA96E" w:rsidR="00B10712" w:rsidRPr="00B7333B" w:rsidRDefault="00D96F20" w:rsidP="00B10712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4634F226">
        <w:rPr>
          <w:rFonts w:ascii="Arial" w:hAnsi="Arial" w:cs="Arial"/>
        </w:rPr>
        <w:t>We have published the following reports since the last meeting:</w:t>
      </w:r>
    </w:p>
    <w:p w14:paraId="73D4AA61" w14:textId="282D5553" w:rsidR="00B10712" w:rsidRPr="006A2195" w:rsidRDefault="00FC2546" w:rsidP="006A2195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B10712">
        <w:rPr>
          <w:rFonts w:ascii="Arial" w:hAnsi="Arial" w:cs="Arial"/>
        </w:rPr>
        <w:t xml:space="preserve">We have published </w:t>
      </w:r>
      <w:hyperlink r:id="rId8" w:history="1">
        <w:r w:rsidRPr="00B10712">
          <w:rPr>
            <w:rStyle w:val="Hyperlink"/>
            <w:rFonts w:ascii="Arial" w:hAnsi="Arial" w:cs="Arial"/>
          </w:rPr>
          <w:t>research looking at the response of local education and children’s services departments to the Covid-19 pandemic</w:t>
        </w:r>
      </w:hyperlink>
      <w:r w:rsidRPr="00B10712">
        <w:rPr>
          <w:rFonts w:ascii="Arial" w:hAnsi="Arial" w:cs="Arial"/>
        </w:rPr>
        <w:t>. The research looked at council’s initial response to the lockdown, adapting to the lockdown, the ‘new normal’ and; the return to lockdown, before identifying a number opportunities that have arisen from the pandemic period.</w:t>
      </w:r>
    </w:p>
    <w:p w14:paraId="3E4D2003" w14:textId="40730D1D" w:rsidR="00B10712" w:rsidRPr="00575410" w:rsidRDefault="00B10712" w:rsidP="00575410">
      <w:pPr>
        <w:pStyle w:val="Heading2"/>
      </w:pPr>
      <w:r>
        <w:t>Children’s Improvement Boar</w:t>
      </w:r>
      <w:r w:rsidR="00575410">
        <w:t>d</w:t>
      </w:r>
    </w:p>
    <w:p w14:paraId="2EFE4C8D" w14:textId="7748BEC7" w:rsidR="00D60D1E" w:rsidRPr="00B7333B" w:rsidRDefault="009225B8" w:rsidP="00B7333B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Baroness</w:t>
      </w:r>
      <w:r w:rsidR="0050424B">
        <w:rPr>
          <w:rFonts w:ascii="Arial" w:hAnsi="Arial" w:cs="Arial"/>
          <w:b w:val="0"/>
        </w:rPr>
        <w:t xml:space="preserve"> Blake </w:t>
      </w:r>
      <w:r w:rsidR="006605EC" w:rsidRPr="4634F226">
        <w:rPr>
          <w:rFonts w:ascii="Arial" w:hAnsi="Arial" w:cs="Arial"/>
          <w:b w:val="0"/>
        </w:rPr>
        <w:t xml:space="preserve">chaired the meeting of the LGA/ADCS/Solace/DfE/Ofsted Children’s Improvement Board that took place on the </w:t>
      </w:r>
      <w:r w:rsidR="0031290A" w:rsidRPr="4634F226">
        <w:rPr>
          <w:rFonts w:ascii="Arial" w:hAnsi="Arial" w:cs="Arial"/>
          <w:b w:val="0"/>
        </w:rPr>
        <w:t>23</w:t>
      </w:r>
      <w:r w:rsidR="0031290A" w:rsidRPr="4634F226">
        <w:rPr>
          <w:rFonts w:ascii="Arial" w:hAnsi="Arial" w:cs="Arial"/>
          <w:b w:val="0"/>
          <w:vertAlign w:val="superscript"/>
        </w:rPr>
        <w:t>rd</w:t>
      </w:r>
      <w:r w:rsidR="0031290A" w:rsidRPr="4634F226">
        <w:rPr>
          <w:rFonts w:ascii="Arial" w:hAnsi="Arial" w:cs="Arial"/>
          <w:b w:val="0"/>
        </w:rPr>
        <w:t xml:space="preserve"> March.</w:t>
      </w:r>
      <w:r w:rsidR="004676FC" w:rsidRPr="4634F226">
        <w:rPr>
          <w:rFonts w:ascii="Arial" w:hAnsi="Arial" w:cs="Arial"/>
          <w:b w:val="0"/>
        </w:rPr>
        <w:t xml:space="preserve"> Discussions focussed </w:t>
      </w:r>
      <w:r w:rsidR="00294DC9" w:rsidRPr="4634F226">
        <w:rPr>
          <w:rFonts w:ascii="Arial" w:hAnsi="Arial" w:cs="Arial"/>
          <w:b w:val="0"/>
        </w:rPr>
        <w:t xml:space="preserve">on effective local multi-agency safeguarding arrangements and the interaction with Regional Improvement and Innovation Alliances, the Government’s ongoing SEND review, the future of SEND area inspections </w:t>
      </w:r>
      <w:proofErr w:type="gramStart"/>
      <w:r w:rsidR="00294DC9" w:rsidRPr="4634F226">
        <w:rPr>
          <w:rFonts w:ascii="Arial" w:hAnsi="Arial" w:cs="Arial"/>
          <w:b w:val="0"/>
        </w:rPr>
        <w:t>and;</w:t>
      </w:r>
      <w:proofErr w:type="gramEnd"/>
      <w:r w:rsidR="005810BA" w:rsidRPr="4634F226">
        <w:rPr>
          <w:rFonts w:ascii="Arial" w:hAnsi="Arial" w:cs="Arial"/>
          <w:b w:val="0"/>
        </w:rPr>
        <w:t xml:space="preserve"> the work of the East Midlands Regional Improvement and Innovation alliance.</w:t>
      </w:r>
    </w:p>
    <w:p w14:paraId="581EC19D" w14:textId="317BF9E3" w:rsidR="00D60D1E" w:rsidRPr="00575410" w:rsidRDefault="00D60D1E" w:rsidP="00575410">
      <w:pPr>
        <w:pStyle w:val="Heading2"/>
      </w:pPr>
      <w:r w:rsidRPr="00D60D1E">
        <w:t xml:space="preserve">Children’s social care </w:t>
      </w:r>
    </w:p>
    <w:p w14:paraId="38F245F8" w14:textId="79828C1A" w:rsidR="00C52E10" w:rsidRPr="000B7388" w:rsidRDefault="00D60D1E" w:rsidP="4634F226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 xml:space="preserve">On 28 April </w:t>
      </w:r>
      <w:r w:rsidR="009225B8">
        <w:rPr>
          <w:rFonts w:ascii="Arial" w:hAnsi="Arial" w:cs="Arial"/>
          <w:b w:val="0"/>
        </w:rPr>
        <w:t>Baroness</w:t>
      </w:r>
      <w:r w:rsidR="0050424B">
        <w:rPr>
          <w:rFonts w:ascii="Arial" w:hAnsi="Arial" w:cs="Arial"/>
          <w:b w:val="0"/>
        </w:rPr>
        <w:t xml:space="preserve"> Blake</w:t>
      </w:r>
      <w:r w:rsidRPr="4634F226">
        <w:rPr>
          <w:rFonts w:ascii="Arial" w:hAnsi="Arial" w:cs="Arial"/>
          <w:b w:val="0"/>
        </w:rPr>
        <w:t xml:space="preserve"> attended the first meeting of the Design Group of the Independent Review of Children’s Social Care. The Group </w:t>
      </w:r>
      <w:r w:rsidR="00D9671F" w:rsidRPr="4634F226">
        <w:rPr>
          <w:rFonts w:ascii="Arial" w:hAnsi="Arial" w:cs="Arial"/>
          <w:b w:val="0"/>
        </w:rPr>
        <w:t xml:space="preserve">is providing support and challenge to the review team, and at this meeting considered the evidence gathered to date and next steps in the review process. </w:t>
      </w:r>
      <w:r w:rsidR="00361FD7" w:rsidRPr="4634F226">
        <w:rPr>
          <w:rFonts w:ascii="Arial" w:hAnsi="Arial" w:cs="Arial"/>
          <w:b w:val="0"/>
        </w:rPr>
        <w:t xml:space="preserve">We continue to emphasise the importance of considering support to children and families in a holistic way, and </w:t>
      </w:r>
      <w:r w:rsidR="00D4641C" w:rsidRPr="4634F226">
        <w:rPr>
          <w:rFonts w:ascii="Arial" w:hAnsi="Arial" w:cs="Arial"/>
          <w:b w:val="0"/>
        </w:rPr>
        <w:t>the need for sufficient funding for all elements of children’s services.</w:t>
      </w:r>
    </w:p>
    <w:p w14:paraId="158B2E8C" w14:textId="77777777" w:rsidR="000B7388" w:rsidRPr="000B7388" w:rsidRDefault="000B7388" w:rsidP="000B7388">
      <w:pPr>
        <w:pStyle w:val="Dateofnextmeeting"/>
        <w:spacing w:line="240" w:lineRule="auto"/>
        <w:ind w:left="-3"/>
        <w:rPr>
          <w:rFonts w:ascii="Arial" w:hAnsi="Arial" w:cs="Arial"/>
          <w:b w:val="0"/>
          <w:bCs/>
          <w:szCs w:val="22"/>
        </w:rPr>
      </w:pPr>
    </w:p>
    <w:p w14:paraId="731437EE" w14:textId="3CD3F4AC" w:rsidR="000B7388" w:rsidRPr="00E864A5" w:rsidRDefault="000B7388" w:rsidP="4634F226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>Councillor Susie Charles attended the Adoption and Special Guardianship Leadership Board</w:t>
      </w:r>
      <w:r w:rsidR="0086621E" w:rsidRPr="4634F226">
        <w:rPr>
          <w:rFonts w:ascii="Arial" w:hAnsi="Arial" w:cs="Arial"/>
          <w:b w:val="0"/>
        </w:rPr>
        <w:t xml:space="preserve"> on 6 May to discuss a range of issues, including adop</w:t>
      </w:r>
      <w:r w:rsidR="004D0164" w:rsidRPr="4634F226">
        <w:rPr>
          <w:rFonts w:ascii="Arial" w:hAnsi="Arial" w:cs="Arial"/>
          <w:b w:val="0"/>
        </w:rPr>
        <w:t xml:space="preserve">tion delays, </w:t>
      </w:r>
      <w:r w:rsidR="008266AE" w:rsidRPr="4634F226">
        <w:rPr>
          <w:rFonts w:ascii="Arial" w:hAnsi="Arial" w:cs="Arial"/>
          <w:b w:val="0"/>
        </w:rPr>
        <w:t>challenges faced by special guardians</w:t>
      </w:r>
      <w:r w:rsidR="006458C3" w:rsidRPr="4634F226">
        <w:rPr>
          <w:rFonts w:ascii="Arial" w:hAnsi="Arial" w:cs="Arial"/>
          <w:b w:val="0"/>
        </w:rPr>
        <w:t xml:space="preserve"> and racial disparity in adoption.</w:t>
      </w:r>
    </w:p>
    <w:p w14:paraId="118BD236" w14:textId="077718EA" w:rsidR="00891C54" w:rsidRDefault="00891C54" w:rsidP="00891C54">
      <w:pPr>
        <w:rPr>
          <w:rFonts w:ascii="Arial" w:hAnsi="Arial" w:cs="Arial"/>
          <w:b/>
          <w:bCs/>
        </w:rPr>
      </w:pPr>
    </w:p>
    <w:p w14:paraId="790A8330" w14:textId="26C23498" w:rsidR="006A2195" w:rsidRPr="00B7333B" w:rsidRDefault="00E864A5" w:rsidP="00B7333B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 xml:space="preserve">We have submitted evidence to the Competition and Markets Authority “market study” of children’s social care placements. </w:t>
      </w:r>
      <w:proofErr w:type="gramStart"/>
      <w:r w:rsidRPr="4634F226">
        <w:rPr>
          <w:rFonts w:ascii="Arial" w:hAnsi="Arial" w:cs="Arial"/>
          <w:b w:val="0"/>
        </w:rPr>
        <w:t>In particular, we</w:t>
      </w:r>
      <w:proofErr w:type="gramEnd"/>
      <w:r w:rsidRPr="4634F226">
        <w:rPr>
          <w:rFonts w:ascii="Arial" w:hAnsi="Arial" w:cs="Arial"/>
          <w:b w:val="0"/>
        </w:rPr>
        <w:t xml:space="preserve"> raised concerns around a lack of placements for children with complex or challenging needs, the impact and lack of oversight of private equity involvement in </w:t>
      </w:r>
      <w:r w:rsidR="00EA4CF7" w:rsidRPr="4634F226">
        <w:rPr>
          <w:rFonts w:ascii="Arial" w:hAnsi="Arial" w:cs="Arial"/>
          <w:b w:val="0"/>
        </w:rPr>
        <w:t>the children’s social care “market”, and the</w:t>
      </w:r>
      <w:r w:rsidR="00F03046" w:rsidRPr="4634F226">
        <w:rPr>
          <w:rFonts w:ascii="Arial" w:hAnsi="Arial" w:cs="Arial"/>
          <w:b w:val="0"/>
        </w:rPr>
        <w:t xml:space="preserve"> challenges in developing </w:t>
      </w:r>
      <w:r w:rsidR="00DF4171" w:rsidRPr="4634F226">
        <w:rPr>
          <w:rFonts w:ascii="Arial" w:hAnsi="Arial" w:cs="Arial"/>
          <w:b w:val="0"/>
        </w:rPr>
        <w:t>new provision.</w:t>
      </w:r>
    </w:p>
    <w:p w14:paraId="13A3D15C" w14:textId="77777777" w:rsidR="00823746" w:rsidRPr="00823746" w:rsidRDefault="00823746" w:rsidP="00823746">
      <w:pPr>
        <w:pStyle w:val="Dateofnextmeeting"/>
        <w:spacing w:line="240" w:lineRule="auto"/>
        <w:ind w:left="-3"/>
        <w:rPr>
          <w:rFonts w:ascii="Arial" w:hAnsi="Arial" w:cs="Arial"/>
          <w:b w:val="0"/>
        </w:rPr>
      </w:pPr>
    </w:p>
    <w:p w14:paraId="30BC6676" w14:textId="04613A35" w:rsidR="00D40000" w:rsidRDefault="00D40000" w:rsidP="006A2195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>Our evidence to the Work and Pensions Committee</w:t>
      </w:r>
      <w:r w:rsidR="006768E0" w:rsidRPr="4634F226">
        <w:rPr>
          <w:rFonts w:ascii="Arial" w:hAnsi="Arial" w:cs="Arial"/>
          <w:b w:val="0"/>
        </w:rPr>
        <w:t xml:space="preserve"> inquiry into child poverty</w:t>
      </w:r>
      <w:r w:rsidRPr="4634F226">
        <w:rPr>
          <w:rFonts w:ascii="Arial" w:hAnsi="Arial" w:cs="Arial"/>
          <w:b w:val="0"/>
        </w:rPr>
        <w:t xml:space="preserve"> </w:t>
      </w:r>
      <w:r w:rsidR="00010F28" w:rsidRPr="4634F226">
        <w:rPr>
          <w:rFonts w:ascii="Arial" w:hAnsi="Arial" w:cs="Arial"/>
          <w:b w:val="0"/>
        </w:rPr>
        <w:t>emphasised the need for a cross-Government approach</w:t>
      </w:r>
      <w:r w:rsidR="00182644" w:rsidRPr="4634F226">
        <w:rPr>
          <w:rFonts w:ascii="Arial" w:hAnsi="Arial" w:cs="Arial"/>
          <w:b w:val="0"/>
        </w:rPr>
        <w:t xml:space="preserve">, and highlighted our Work Local, Reshaping Financial Support and Child Centred Recovery initiatives as key opportunities to </w:t>
      </w:r>
      <w:r w:rsidR="006768E0" w:rsidRPr="4634F226">
        <w:rPr>
          <w:rFonts w:ascii="Arial" w:hAnsi="Arial" w:cs="Arial"/>
          <w:b w:val="0"/>
        </w:rPr>
        <w:t>tackle child poverty.</w:t>
      </w:r>
    </w:p>
    <w:p w14:paraId="2102B469" w14:textId="77777777" w:rsidR="006A2195" w:rsidRPr="006A2195" w:rsidRDefault="006A2195" w:rsidP="006A2195">
      <w:pPr>
        <w:pStyle w:val="Dateofnextmeeting"/>
        <w:spacing w:line="240" w:lineRule="auto"/>
        <w:ind w:left="-3"/>
        <w:rPr>
          <w:rFonts w:ascii="Arial" w:hAnsi="Arial" w:cs="Arial"/>
          <w:b w:val="0"/>
        </w:rPr>
      </w:pPr>
    </w:p>
    <w:p w14:paraId="24B97564" w14:textId="5EA59B73" w:rsidR="00E44CBA" w:rsidRPr="00891C54" w:rsidRDefault="00E44CBA" w:rsidP="4634F226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 xml:space="preserve">We have also submitted evidence to the Public Services </w:t>
      </w:r>
      <w:r w:rsidR="001F4FB8" w:rsidRPr="4634F226">
        <w:rPr>
          <w:rFonts w:ascii="Arial" w:hAnsi="Arial" w:cs="Arial"/>
          <w:b w:val="0"/>
        </w:rPr>
        <w:t xml:space="preserve">Committee on the role of public services in addressing child vulnerability .This wide-ranging submission incorporated a range </w:t>
      </w:r>
      <w:r w:rsidR="001F4FB8" w:rsidRPr="4634F226">
        <w:rPr>
          <w:rFonts w:ascii="Arial" w:hAnsi="Arial" w:cs="Arial"/>
          <w:b w:val="0"/>
        </w:rPr>
        <w:lastRenderedPageBreak/>
        <w:t xml:space="preserve">of issues, including </w:t>
      </w:r>
      <w:r w:rsidR="001F33BB" w:rsidRPr="4634F226">
        <w:rPr>
          <w:rFonts w:ascii="Arial" w:hAnsi="Arial" w:cs="Arial"/>
          <w:b w:val="0"/>
        </w:rPr>
        <w:t>the shift in funding from preventative to acute services, challenges caused by limited join-up across government departments</w:t>
      </w:r>
      <w:r w:rsidR="00A15887" w:rsidRPr="4634F226">
        <w:rPr>
          <w:rFonts w:ascii="Arial" w:hAnsi="Arial" w:cs="Arial"/>
          <w:b w:val="0"/>
        </w:rPr>
        <w:t xml:space="preserve">, the role of the voluntary and community sector and statutory partners working with councils, and the </w:t>
      </w:r>
      <w:r w:rsidR="0002530D" w:rsidRPr="4634F226">
        <w:rPr>
          <w:rFonts w:ascii="Arial" w:hAnsi="Arial" w:cs="Arial"/>
          <w:b w:val="0"/>
        </w:rPr>
        <w:t>need to understand and tackle differing levels of poverty and economic disadvantage around the country.</w:t>
      </w:r>
      <w:r w:rsidR="17E9811D" w:rsidRPr="4634F226">
        <w:rPr>
          <w:rFonts w:ascii="Arial" w:hAnsi="Arial" w:cs="Arial"/>
          <w:b w:val="0"/>
        </w:rPr>
        <w:t xml:space="preserve"> </w:t>
      </w:r>
      <w:r w:rsidR="1F2F2F52" w:rsidRPr="4634F226">
        <w:rPr>
          <w:rFonts w:ascii="Arial" w:hAnsi="Arial" w:cs="Arial"/>
          <w:b w:val="0"/>
        </w:rPr>
        <w:t xml:space="preserve">Councillor Lucy Nethsingha, Deputy Chair, </w:t>
      </w:r>
      <w:r w:rsidR="17E9811D" w:rsidRPr="4634F226">
        <w:rPr>
          <w:rFonts w:ascii="Arial" w:hAnsi="Arial" w:cs="Arial"/>
          <w:b w:val="0"/>
        </w:rPr>
        <w:t xml:space="preserve">gave </w:t>
      </w:r>
      <w:r w:rsidR="139AA103" w:rsidRPr="4634F226">
        <w:rPr>
          <w:rFonts w:ascii="Arial" w:hAnsi="Arial" w:cs="Arial"/>
          <w:b w:val="0"/>
        </w:rPr>
        <w:t xml:space="preserve">verbal </w:t>
      </w:r>
      <w:r w:rsidR="17E9811D" w:rsidRPr="4634F226">
        <w:rPr>
          <w:rFonts w:ascii="Arial" w:hAnsi="Arial" w:cs="Arial"/>
          <w:b w:val="0"/>
        </w:rPr>
        <w:t xml:space="preserve">evidence to the Committee, alongside </w:t>
      </w:r>
      <w:r w:rsidR="4C0F96BA" w:rsidRPr="4634F226">
        <w:rPr>
          <w:rFonts w:ascii="Arial" w:hAnsi="Arial" w:cs="Arial"/>
          <w:b w:val="0"/>
        </w:rPr>
        <w:t xml:space="preserve">Jenny Coles, former President of ADCS. </w:t>
      </w:r>
    </w:p>
    <w:p w14:paraId="348B5EBF" w14:textId="39FD3633" w:rsidR="4634F226" w:rsidRDefault="4634F226" w:rsidP="4634F226">
      <w:pPr>
        <w:pStyle w:val="Dateofnextmeeting"/>
        <w:spacing w:line="240" w:lineRule="auto"/>
        <w:rPr>
          <w:bCs/>
        </w:rPr>
      </w:pPr>
    </w:p>
    <w:p w14:paraId="624D249E" w14:textId="36980795" w:rsidR="00575410" w:rsidRPr="00575410" w:rsidRDefault="009225B8" w:rsidP="00575410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Theme="minorHAnsi" w:eastAsiaTheme="minorEastAsia" w:hAnsiTheme="minorHAnsi" w:cstheme="minorBidi"/>
          <w:bCs/>
          <w:szCs w:val="22"/>
        </w:rPr>
      </w:pPr>
      <w:r>
        <w:rPr>
          <w:rFonts w:ascii="Arial" w:hAnsi="Arial" w:cs="Arial"/>
          <w:b w:val="0"/>
        </w:rPr>
        <w:t xml:space="preserve">Baroness </w:t>
      </w:r>
      <w:r w:rsidR="00DA04EF">
        <w:rPr>
          <w:rFonts w:ascii="Arial" w:hAnsi="Arial" w:cs="Arial"/>
          <w:b w:val="0"/>
        </w:rPr>
        <w:t xml:space="preserve">Blake </w:t>
      </w:r>
      <w:r w:rsidR="45951C7E" w:rsidRPr="4634F226">
        <w:rPr>
          <w:rFonts w:ascii="Arial" w:hAnsi="Arial" w:cs="Arial"/>
          <w:b w:val="0"/>
        </w:rPr>
        <w:t>also gave evidence at the</w:t>
      </w:r>
      <w:r w:rsidR="6D85C230" w:rsidRPr="4634F226">
        <w:rPr>
          <w:rFonts w:ascii="Arial" w:hAnsi="Arial" w:cs="Arial"/>
          <w:b w:val="0"/>
        </w:rPr>
        <w:t xml:space="preserve"> House of Lords Select Committee on Covid-19 and the </w:t>
      </w:r>
      <w:r w:rsidR="00DA04EF" w:rsidRPr="4634F226">
        <w:rPr>
          <w:rFonts w:ascii="Arial" w:hAnsi="Arial" w:cs="Arial"/>
          <w:b w:val="0"/>
        </w:rPr>
        <w:t>long-term</w:t>
      </w:r>
      <w:r w:rsidR="6D85C230" w:rsidRPr="4634F226">
        <w:rPr>
          <w:rFonts w:ascii="Arial" w:hAnsi="Arial" w:cs="Arial"/>
          <w:b w:val="0"/>
        </w:rPr>
        <w:t xml:space="preserve"> impact of the pandemic on parents and families. </w:t>
      </w:r>
      <w:r w:rsidR="009A6A44">
        <w:rPr>
          <w:rFonts w:ascii="Arial" w:hAnsi="Arial" w:cs="Arial"/>
          <w:b w:val="0"/>
        </w:rPr>
        <w:t>The LGA</w:t>
      </w:r>
      <w:r w:rsidR="00A800C8">
        <w:rPr>
          <w:rFonts w:ascii="Arial" w:hAnsi="Arial" w:cs="Arial"/>
          <w:b w:val="0"/>
        </w:rPr>
        <w:t xml:space="preserve"> raised the</w:t>
      </w:r>
      <w:r w:rsidR="1DA878E3" w:rsidRPr="4634F226">
        <w:rPr>
          <w:rFonts w:ascii="Arial" w:hAnsi="Arial" w:cs="Arial"/>
          <w:b w:val="0"/>
        </w:rPr>
        <w:t xml:space="preserve"> impact of historic underfunding of the system, the importance of early intervention </w:t>
      </w:r>
      <w:r w:rsidR="7E52B38B" w:rsidRPr="4634F226">
        <w:rPr>
          <w:rFonts w:ascii="Arial" w:hAnsi="Arial" w:cs="Arial"/>
          <w:b w:val="0"/>
        </w:rPr>
        <w:t xml:space="preserve">and the impact that Covid-19 has had on services and what we anticipate the impact might be as </w:t>
      </w:r>
      <w:r w:rsidR="36910259" w:rsidRPr="4634F226">
        <w:rPr>
          <w:rFonts w:ascii="Arial" w:hAnsi="Arial" w:cs="Arial"/>
          <w:b w:val="0"/>
        </w:rPr>
        <w:t>we start to return to normality.</w:t>
      </w:r>
    </w:p>
    <w:p w14:paraId="1EE1547B" w14:textId="39FED40D" w:rsidR="00D4641C" w:rsidRPr="00575410" w:rsidRDefault="3BE6E15F" w:rsidP="00575410">
      <w:pPr>
        <w:pStyle w:val="Heading2"/>
      </w:pPr>
      <w:r w:rsidRPr="0097688B">
        <w:t xml:space="preserve">Youth Justice </w:t>
      </w:r>
    </w:p>
    <w:p w14:paraId="19C3D565" w14:textId="581FCE7A" w:rsidR="00EB3BFF" w:rsidRPr="00B7333B" w:rsidRDefault="506A7285" w:rsidP="00B7333B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4634F226">
        <w:rPr>
          <w:rFonts w:ascii="Arial" w:hAnsi="Arial" w:cs="Arial"/>
          <w:b w:val="0"/>
        </w:rPr>
        <w:t xml:space="preserve">On 22 March </w:t>
      </w:r>
      <w:r w:rsidR="009225B8">
        <w:rPr>
          <w:rFonts w:ascii="Arial" w:hAnsi="Arial" w:cs="Arial"/>
          <w:b w:val="0"/>
        </w:rPr>
        <w:t>Baroness</w:t>
      </w:r>
      <w:r w:rsidR="00DA04EF">
        <w:rPr>
          <w:rFonts w:ascii="Arial" w:hAnsi="Arial" w:cs="Arial"/>
          <w:b w:val="0"/>
        </w:rPr>
        <w:t xml:space="preserve"> Blake</w:t>
      </w:r>
      <w:r w:rsidR="3BE6E15F" w:rsidRPr="4634F226">
        <w:rPr>
          <w:rFonts w:ascii="Arial" w:hAnsi="Arial" w:cs="Arial"/>
          <w:b w:val="0"/>
        </w:rPr>
        <w:t xml:space="preserve"> wrote to the new Minister for Youth Justice, Alex Cha</w:t>
      </w:r>
      <w:r w:rsidR="205D254B" w:rsidRPr="4634F226">
        <w:rPr>
          <w:rFonts w:ascii="Arial" w:hAnsi="Arial" w:cs="Arial"/>
          <w:b w:val="0"/>
        </w:rPr>
        <w:t>l</w:t>
      </w:r>
      <w:r w:rsidR="3BE6E15F" w:rsidRPr="4634F226">
        <w:rPr>
          <w:rFonts w:ascii="Arial" w:hAnsi="Arial" w:cs="Arial"/>
          <w:b w:val="0"/>
        </w:rPr>
        <w:t xml:space="preserve">k MP to call attention to the excellent work done by youth offending teams (YOTs) and to ensure they continue to have the resources required. </w:t>
      </w:r>
      <w:r w:rsidR="002F4A65">
        <w:rPr>
          <w:rFonts w:ascii="Arial" w:hAnsi="Arial" w:cs="Arial"/>
          <w:b w:val="0"/>
        </w:rPr>
        <w:t xml:space="preserve">She also </w:t>
      </w:r>
      <w:r w:rsidR="5D379F4D" w:rsidRPr="4634F226">
        <w:rPr>
          <w:rFonts w:ascii="Arial" w:hAnsi="Arial" w:cs="Arial"/>
          <w:b w:val="0"/>
        </w:rPr>
        <w:t xml:space="preserve">called for a review into an </w:t>
      </w:r>
      <w:r w:rsidR="3BE6E15F" w:rsidRPr="4634F226">
        <w:rPr>
          <w:rFonts w:ascii="Arial" w:hAnsi="Arial" w:cs="Arial"/>
          <w:b w:val="0"/>
        </w:rPr>
        <w:t xml:space="preserve">increase in the </w:t>
      </w:r>
      <w:r w:rsidR="590A3CC2" w:rsidRPr="4634F226">
        <w:rPr>
          <w:rFonts w:ascii="Arial" w:hAnsi="Arial" w:cs="Arial"/>
          <w:b w:val="0"/>
        </w:rPr>
        <w:t xml:space="preserve">minimum </w:t>
      </w:r>
      <w:r w:rsidR="3BE6E15F" w:rsidRPr="4634F226">
        <w:rPr>
          <w:rFonts w:ascii="Arial" w:hAnsi="Arial" w:cs="Arial"/>
          <w:b w:val="0"/>
        </w:rPr>
        <w:t>age of criminal responsibility</w:t>
      </w:r>
      <w:r w:rsidR="1D237B5D" w:rsidRPr="4634F226">
        <w:rPr>
          <w:rFonts w:ascii="Arial" w:hAnsi="Arial" w:cs="Arial"/>
          <w:b w:val="0"/>
        </w:rPr>
        <w:t>, highlighting the children and young people board’s position that it should be increased to 14.</w:t>
      </w:r>
    </w:p>
    <w:p w14:paraId="0BDA722F" w14:textId="27FC95E0" w:rsidR="00DF4171" w:rsidRPr="00575410" w:rsidRDefault="0097688B" w:rsidP="00575410">
      <w:pPr>
        <w:pStyle w:val="Heading2"/>
      </w:pPr>
      <w:r>
        <w:t>Children’s m</w:t>
      </w:r>
      <w:r w:rsidR="06DBD22D" w:rsidRPr="2125475D">
        <w:t>ental health</w:t>
      </w:r>
    </w:p>
    <w:p w14:paraId="4186FB3F" w14:textId="31013753" w:rsidR="00721538" w:rsidRPr="00B7333B" w:rsidRDefault="009225B8" w:rsidP="00721538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Baroness</w:t>
      </w:r>
      <w:r w:rsidR="00DA04EF" w:rsidRPr="00AF2758">
        <w:rPr>
          <w:rFonts w:ascii="Arial" w:hAnsi="Arial" w:cs="Arial"/>
        </w:rPr>
        <w:t xml:space="preserve"> Blake</w:t>
      </w:r>
      <w:r w:rsidR="06DBD22D" w:rsidRPr="00AF2758">
        <w:rPr>
          <w:rFonts w:ascii="Arial" w:hAnsi="Arial" w:cs="Arial"/>
        </w:rPr>
        <w:t xml:space="preserve"> chaired a webinar on whole household approaches to mental health</w:t>
      </w:r>
      <w:r w:rsidR="4FE3BC6C" w:rsidRPr="00AF2758">
        <w:rPr>
          <w:rFonts w:ascii="Arial" w:hAnsi="Arial" w:cs="Arial"/>
        </w:rPr>
        <w:t>, this was to showcase good practice that has been pulled together by the Centre for Mental Health</w:t>
      </w:r>
      <w:r w:rsidR="52EF86B4" w:rsidRPr="00AF2758">
        <w:rPr>
          <w:rFonts w:ascii="Arial" w:hAnsi="Arial" w:cs="Arial"/>
        </w:rPr>
        <w:t>, commissioned by the children and young people board and the community wellbeing board</w:t>
      </w:r>
      <w:r w:rsidR="4FE3BC6C" w:rsidRPr="00AF2758">
        <w:rPr>
          <w:rFonts w:ascii="Arial" w:hAnsi="Arial" w:cs="Arial"/>
        </w:rPr>
        <w:t xml:space="preserve">. </w:t>
      </w:r>
      <w:r w:rsidR="002F4A65" w:rsidRPr="00AF2758">
        <w:rPr>
          <w:rFonts w:ascii="Arial" w:hAnsi="Arial" w:cs="Arial"/>
        </w:rPr>
        <w:t>The webinar was</w:t>
      </w:r>
      <w:r w:rsidR="4FE3BC6C" w:rsidRPr="00AF2758">
        <w:rPr>
          <w:rFonts w:ascii="Arial" w:hAnsi="Arial" w:cs="Arial"/>
        </w:rPr>
        <w:t xml:space="preserve"> joined by the Centre for Mental Health, a range of local authorities, representatives from Leader</w:t>
      </w:r>
      <w:r w:rsidR="06EA0B47" w:rsidRPr="00AF2758">
        <w:rPr>
          <w:rFonts w:ascii="Arial" w:hAnsi="Arial" w:cs="Arial"/>
        </w:rPr>
        <w:t>s Unlocked and Cllr. Ian Huds</w:t>
      </w:r>
      <w:r w:rsidR="089F0CFE" w:rsidRPr="00AF2758">
        <w:rPr>
          <w:rFonts w:ascii="Arial" w:hAnsi="Arial" w:cs="Arial"/>
        </w:rPr>
        <w:t>pet</w:t>
      </w:r>
      <w:r w:rsidR="06EA0B47" w:rsidRPr="00AF2758">
        <w:rPr>
          <w:rFonts w:ascii="Arial" w:hAnsi="Arial" w:cs="Arial"/>
        </w:rPr>
        <w:t>h</w:t>
      </w:r>
      <w:r w:rsidR="42D6D219" w:rsidRPr="00AF2758">
        <w:rPr>
          <w:rFonts w:ascii="Arial" w:hAnsi="Arial" w:cs="Arial"/>
        </w:rPr>
        <w:t>. The webinar received good feedback</w:t>
      </w:r>
      <w:r w:rsidR="1AD36585" w:rsidRPr="00AF2758">
        <w:rPr>
          <w:rFonts w:ascii="Arial" w:hAnsi="Arial" w:cs="Arial"/>
        </w:rPr>
        <w:t xml:space="preserve"> and a report will shortly be produced collating all the </w:t>
      </w:r>
      <w:r w:rsidR="5C1D1F76" w:rsidRPr="00AF2758">
        <w:rPr>
          <w:rFonts w:ascii="Arial" w:hAnsi="Arial" w:cs="Arial"/>
        </w:rPr>
        <w:t>council good practice.</w:t>
      </w:r>
      <w:r w:rsidR="42D6D219" w:rsidRPr="00AF2758">
        <w:rPr>
          <w:rFonts w:ascii="Arial" w:hAnsi="Arial" w:cs="Arial"/>
        </w:rPr>
        <w:t xml:space="preserve"> </w:t>
      </w:r>
    </w:p>
    <w:p w14:paraId="3425200A" w14:textId="16E3F30C" w:rsidR="00721538" w:rsidRPr="00575410" w:rsidRDefault="00721538" w:rsidP="00575410">
      <w:pPr>
        <w:pStyle w:val="Heading2"/>
      </w:pPr>
      <w:r w:rsidRPr="00721538">
        <w:t xml:space="preserve">Youth employment and skills </w:t>
      </w:r>
    </w:p>
    <w:p w14:paraId="0F4AF01D" w14:textId="45296F28" w:rsidR="00721538" w:rsidRPr="00721538" w:rsidRDefault="00721538" w:rsidP="00721538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lang w:eastAsia="ja-JP"/>
        </w:rPr>
      </w:pPr>
      <w:r w:rsidRPr="00721538">
        <w:rPr>
          <w:rFonts w:ascii="Arial" w:hAnsi="Arial" w:cs="Arial"/>
        </w:rPr>
        <w:t xml:space="preserve">We launched our </w:t>
      </w:r>
      <w:hyperlink r:id="rId9">
        <w:r w:rsidRPr="7316C1E0">
          <w:rPr>
            <w:rStyle w:val="Hyperlink"/>
            <w:rFonts w:ascii="Arial" w:hAnsi="Arial" w:cs="Arial"/>
          </w:rPr>
          <w:t>Education to Employment: supporting youth participation</w:t>
        </w:r>
      </w:hyperlink>
      <w:r w:rsidRPr="00721538">
        <w:rPr>
          <w:rFonts w:ascii="Arial" w:hAnsi="Arial" w:cs="Arial"/>
        </w:rPr>
        <w:t xml:space="preserve"> report </w:t>
      </w:r>
      <w:r w:rsidRPr="00721538">
        <w:rPr>
          <w:rFonts w:ascii="Arial" w:hAnsi="Arial" w:cs="Arial"/>
          <w:lang w:eastAsia="ja-JP"/>
        </w:rPr>
        <w:t xml:space="preserve">at </w:t>
      </w:r>
      <w:hyperlink r:id="rId10">
        <w:r w:rsidRPr="7316C1E0">
          <w:rPr>
            <w:rStyle w:val="Hyperlink"/>
            <w:rFonts w:ascii="Arial" w:hAnsi="Arial" w:cs="Arial"/>
            <w:i/>
            <w:iCs/>
            <w:lang w:eastAsia="ja-JP"/>
          </w:rPr>
          <w:t>The role of local government in supporting a jobs and skills recovery</w:t>
        </w:r>
      </w:hyperlink>
      <w:r w:rsidRPr="7316C1E0">
        <w:rPr>
          <w:rFonts w:ascii="Arial" w:hAnsi="Arial" w:cs="Arial"/>
          <w:lang w:eastAsia="ja-JP"/>
        </w:rPr>
        <w:t xml:space="preserve"> webinar</w:t>
      </w:r>
      <w:r w:rsidRPr="7316C1E0">
        <w:rPr>
          <w:rFonts w:ascii="Arial" w:hAnsi="Arial" w:cs="Arial"/>
          <w:lang w:eastAsia="en-GB"/>
        </w:rPr>
        <w:t xml:space="preserve"> in May.</w:t>
      </w:r>
      <w:r w:rsidRPr="00721538">
        <w:rPr>
          <w:rFonts w:ascii="Arial" w:hAnsi="Arial" w:cs="Arial"/>
          <w:lang w:eastAsia="en-GB"/>
        </w:rPr>
        <w:t xml:space="preserve"> It</w:t>
      </w:r>
      <w:r w:rsidRPr="00721538">
        <w:rPr>
          <w:rFonts w:ascii="Arial" w:hAnsi="Arial" w:cs="Arial"/>
          <w:lang w:eastAsia="ja-JP"/>
        </w:rPr>
        <w:t xml:space="preserve"> captures what works in overcoming barriers to youth participation and showcase the innovative approaches by the areas involved. Further policy work is planned based on its findings and recommendations.</w:t>
      </w:r>
    </w:p>
    <w:p w14:paraId="48EA2FCC" w14:textId="45296F28" w:rsidR="00721538" w:rsidRPr="00721538" w:rsidRDefault="00721538" w:rsidP="00721538">
      <w:pPr>
        <w:pStyle w:val="ListParagraph"/>
        <w:ind w:left="0" w:hanging="360"/>
        <w:rPr>
          <w:rFonts w:ascii="Arial" w:hAnsi="Arial" w:cs="Arial"/>
          <w:lang w:eastAsia="ja-JP"/>
        </w:rPr>
      </w:pPr>
    </w:p>
    <w:p w14:paraId="303F35F8" w14:textId="7DB91653" w:rsidR="00575410" w:rsidRPr="00B7333B" w:rsidRDefault="00721538" w:rsidP="00B7333B">
      <w:pPr>
        <w:pStyle w:val="ListParagraph"/>
        <w:numPr>
          <w:ilvl w:val="0"/>
          <w:numId w:val="2"/>
        </w:numPr>
        <w:ind w:left="0"/>
        <w:rPr>
          <w:rStyle w:val="Title2"/>
          <w:rFonts w:cs="Arial"/>
          <w:b w:val="0"/>
          <w:sz w:val="22"/>
        </w:rPr>
      </w:pPr>
      <w:r w:rsidRPr="00721538">
        <w:rPr>
          <w:rFonts w:ascii="Arial" w:hAnsi="Arial" w:cs="Arial"/>
        </w:rPr>
        <w:t xml:space="preserve">The </w:t>
      </w:r>
      <w:hyperlink r:id="rId11">
        <w:r w:rsidRPr="7316C1E0">
          <w:rPr>
            <w:rStyle w:val="Hyperlink"/>
            <w:rFonts w:ascii="Arial" w:hAnsi="Arial" w:cs="Arial"/>
          </w:rPr>
          <w:t>House of Lords Youth Unemployment Committee</w:t>
        </w:r>
      </w:hyperlink>
      <w:r w:rsidRPr="00721538">
        <w:rPr>
          <w:rFonts w:ascii="Arial" w:hAnsi="Arial" w:cs="Arial"/>
        </w:rPr>
        <w:t xml:space="preserve"> launched a new inquiry in late March to consider what measures should be taken to protect and create jobs for young people and the LGA has made a submission. It will focus on how the labour market may change due to current events such as COVID-19, Brexit, and technological developments in the years ahead. We have used this as an opportunity to reiterate our recovery asks for young people.</w:t>
      </w:r>
    </w:p>
    <w:p w14:paraId="71FF4DBF" w14:textId="77777777" w:rsidR="00B7333B" w:rsidRDefault="00B7333B" w:rsidP="00B7333B">
      <w:pPr>
        <w:spacing w:line="276" w:lineRule="auto"/>
        <w:rPr>
          <w:rStyle w:val="Style2"/>
        </w:rPr>
      </w:pPr>
    </w:p>
    <w:p w14:paraId="0406332E" w14:textId="55928B85" w:rsidR="00575410" w:rsidRPr="00C803F3" w:rsidRDefault="002F377D" w:rsidP="00B7333B">
      <w:pPr>
        <w:spacing w:line="276" w:lineRule="auto"/>
      </w:pPr>
      <w:sdt>
        <w:sdtPr>
          <w:rPr>
            <w:rStyle w:val="Style2"/>
          </w:rPr>
          <w:id w:val="-1751574325"/>
          <w:lock w:val="contentLocked"/>
          <w:placeholder>
            <w:docPart w:val="FC6317061F28486DB01780C290139DCA"/>
          </w:placeholder>
        </w:sdtPr>
        <w:sdtEndPr>
          <w:rPr>
            <w:rStyle w:val="Style2"/>
          </w:rPr>
        </w:sdtEndPr>
        <w:sdtContent>
          <w:r w:rsidR="00575410">
            <w:rPr>
              <w:rStyle w:val="Style2"/>
            </w:rPr>
            <w:t>Contact officer:</w:t>
          </w:r>
        </w:sdtContent>
      </w:sdt>
      <w:r w:rsidR="00575410" w:rsidRPr="00A627DD">
        <w:tab/>
      </w:r>
      <w:r w:rsidR="00575410" w:rsidRPr="00A627DD">
        <w:tab/>
      </w:r>
      <w:sdt>
        <w:sdtPr>
          <w:rPr>
            <w:rFonts w:ascii="Arial" w:hAnsi="Arial" w:cs="Arial"/>
          </w:rPr>
          <w:alias w:val="Contact officer"/>
          <w:tag w:val="Contact officer"/>
          <w:id w:val="1986894198"/>
          <w:placeholder>
            <w:docPart w:val="DA5756B137E24F0A85401C5AC1FE34F2"/>
          </w:placeholder>
          <w:text w:multiLine="1"/>
        </w:sdtPr>
        <w:sdtEndPr/>
        <w:sdtContent>
          <w:r w:rsidR="00575410" w:rsidRPr="009225B8">
            <w:rPr>
              <w:rFonts w:ascii="Arial" w:hAnsi="Arial" w:cs="Arial"/>
            </w:rPr>
            <w:t>Ian Keating</w:t>
          </w:r>
        </w:sdtContent>
      </w:sdt>
    </w:p>
    <w:p w14:paraId="7CE61525" w14:textId="77777777" w:rsidR="00575410" w:rsidRDefault="002F377D" w:rsidP="00751851">
      <w:sdt>
        <w:sdtPr>
          <w:rPr>
            <w:rStyle w:val="Style2"/>
          </w:rPr>
          <w:id w:val="1940027828"/>
          <w:lock w:val="contentLocked"/>
          <w:placeholder>
            <w:docPart w:val="7389B0A9D0304BE9AF5E4DE79B669AF3"/>
          </w:placeholder>
        </w:sdtPr>
        <w:sdtEndPr>
          <w:rPr>
            <w:rStyle w:val="Style2"/>
          </w:rPr>
        </w:sdtEndPr>
        <w:sdtContent>
          <w:r w:rsidR="00575410">
            <w:rPr>
              <w:rStyle w:val="Style2"/>
            </w:rPr>
            <w:t>Position:</w:t>
          </w:r>
        </w:sdtContent>
      </w:sdt>
      <w:r w:rsidR="00575410" w:rsidRPr="00A627DD">
        <w:tab/>
      </w:r>
      <w:r w:rsidR="00575410" w:rsidRPr="00A627DD">
        <w:tab/>
      </w:r>
      <w:r w:rsidR="00575410" w:rsidRPr="00A627DD">
        <w:tab/>
      </w:r>
      <w:sdt>
        <w:sdtPr>
          <w:rPr>
            <w:rFonts w:ascii="Arial" w:hAnsi="Arial" w:cs="Arial"/>
          </w:rPr>
          <w:alias w:val="Position"/>
          <w:tag w:val="Contact officer"/>
          <w:id w:val="2049946449"/>
          <w:placeholder>
            <w:docPart w:val="B437FF1512E443E29820848C01E355A1"/>
          </w:placeholder>
          <w:text w:multiLine="1"/>
        </w:sdtPr>
        <w:sdtEndPr/>
        <w:sdtContent>
          <w:r w:rsidR="00575410" w:rsidRPr="009225B8">
            <w:rPr>
              <w:rFonts w:ascii="Arial" w:hAnsi="Arial" w:cs="Arial"/>
            </w:rPr>
            <w:t>Principal Policy Adviser</w:t>
          </w:r>
        </w:sdtContent>
      </w:sdt>
    </w:p>
    <w:p w14:paraId="21C61771" w14:textId="36967F36" w:rsidR="00575410" w:rsidRDefault="002F377D" w:rsidP="00751851">
      <w:sdt>
        <w:sdtPr>
          <w:rPr>
            <w:rStyle w:val="Style2"/>
          </w:rPr>
          <w:id w:val="1040625228"/>
          <w:lock w:val="contentLocked"/>
          <w:placeholder>
            <w:docPart w:val="6FA76645A1784B16ACAAEDBF172C2533"/>
          </w:placeholder>
        </w:sdtPr>
        <w:sdtEndPr>
          <w:rPr>
            <w:rStyle w:val="Style2"/>
          </w:rPr>
        </w:sdtEndPr>
        <w:sdtContent>
          <w:r w:rsidR="00575410">
            <w:rPr>
              <w:rStyle w:val="Style2"/>
            </w:rPr>
            <w:t>Phone no:</w:t>
          </w:r>
        </w:sdtContent>
      </w:sdt>
      <w:r w:rsidR="00575410" w:rsidRPr="00A627DD">
        <w:tab/>
      </w:r>
      <w:r w:rsidR="00575410" w:rsidRPr="00A627DD">
        <w:tab/>
      </w:r>
      <w:r w:rsidR="00575410" w:rsidRPr="00A627DD">
        <w:tab/>
      </w:r>
      <w:sdt>
        <w:sdtPr>
          <w:rPr>
            <w:rFonts w:ascii="Arial" w:hAnsi="Arial" w:cs="Arial"/>
          </w:rPr>
          <w:alias w:val="Phone no."/>
          <w:tag w:val="Contact officer"/>
          <w:id w:val="313611300"/>
          <w:placeholder>
            <w:docPart w:val="19DE3273480E498ABCD818C27DBE00C0"/>
          </w:placeholder>
          <w:text w:multiLine="1"/>
        </w:sdtPr>
        <w:sdtEndPr/>
        <w:sdtContent>
          <w:r w:rsidR="008C765E" w:rsidRPr="009225B8">
            <w:rPr>
              <w:rFonts w:ascii="Arial" w:hAnsi="Arial" w:cs="Arial"/>
            </w:rPr>
            <w:t>02076 643 032</w:t>
          </w:r>
        </w:sdtContent>
      </w:sdt>
      <w:r w:rsidR="00575410" w:rsidRPr="00B5377C">
        <w:t xml:space="preserve"> </w:t>
      </w:r>
    </w:p>
    <w:p w14:paraId="3B3A873B" w14:textId="358564D6" w:rsidR="00575410" w:rsidRPr="00B7333B" w:rsidRDefault="002F377D" w:rsidP="00B7333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E536F4B2ED524050A6D68CCC13AB37B9"/>
          </w:placeholder>
        </w:sdtPr>
        <w:sdtEndPr>
          <w:rPr>
            <w:rStyle w:val="Style2"/>
          </w:rPr>
        </w:sdtEndPr>
        <w:sdtContent>
          <w:r w:rsidR="00575410">
            <w:rPr>
              <w:rStyle w:val="Style2"/>
            </w:rPr>
            <w:t>Email:</w:t>
          </w:r>
        </w:sdtContent>
      </w:sdt>
      <w:r w:rsidR="00575410" w:rsidRPr="00A627DD">
        <w:tab/>
      </w:r>
      <w:r w:rsidR="00575410" w:rsidRPr="00A627DD">
        <w:tab/>
      </w:r>
      <w:r w:rsidR="00575410" w:rsidRPr="00A627DD">
        <w:tab/>
      </w:r>
      <w:r w:rsidR="00575410" w:rsidRPr="00A627DD">
        <w:tab/>
      </w:r>
      <w:sdt>
        <w:sdtPr>
          <w:alias w:val="Email"/>
          <w:tag w:val="Contact officer"/>
          <w:id w:val="-312794763"/>
          <w:placeholder>
            <w:docPart w:val="8815701978584ADFA27C685DAD8C5161"/>
          </w:placeholder>
          <w:text w:multiLine="1"/>
        </w:sdtPr>
        <w:sdtEndPr/>
        <w:sdtContent>
          <w:r w:rsidR="00575410">
            <w:t>ian.keating</w:t>
          </w:r>
          <w:r w:rsidR="00575410" w:rsidRPr="00C803F3">
            <w:t>@local.gov.uk</w:t>
          </w:r>
        </w:sdtContent>
      </w:sdt>
    </w:p>
    <w:sectPr w:rsidR="00575410" w:rsidRPr="00B7333B" w:rsidSect="00AB4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BFEE" w14:textId="77777777" w:rsidR="005049CA" w:rsidRDefault="005049CA" w:rsidP="00AB4F87">
      <w:pPr>
        <w:spacing w:after="0" w:line="240" w:lineRule="auto"/>
      </w:pPr>
      <w:r>
        <w:separator/>
      </w:r>
    </w:p>
  </w:endnote>
  <w:endnote w:type="continuationSeparator" w:id="0">
    <w:p w14:paraId="66C2D8CE" w14:textId="77777777" w:rsidR="005049CA" w:rsidRDefault="005049CA" w:rsidP="00AB4F87">
      <w:pPr>
        <w:spacing w:after="0" w:line="240" w:lineRule="auto"/>
      </w:pPr>
      <w:r>
        <w:continuationSeparator/>
      </w:r>
    </w:p>
  </w:endnote>
  <w:endnote w:type="continuationNotice" w:id="1">
    <w:p w14:paraId="2AA64DAC" w14:textId="77777777" w:rsidR="002A4AAB" w:rsidRDefault="002A4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CCAA" w14:textId="77777777" w:rsidR="002F377D" w:rsidRDefault="002F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BD22" w14:textId="77777777" w:rsidR="002F377D" w:rsidRDefault="002F3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8C7B" w14:textId="77777777" w:rsidR="00AB4F87" w:rsidRPr="003219CC" w:rsidRDefault="00AB4F87" w:rsidP="002F377D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0285646C" w14:textId="77777777" w:rsidR="00AB4F87" w:rsidRDefault="00AB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13C1" w14:textId="77777777" w:rsidR="005049CA" w:rsidRDefault="005049CA" w:rsidP="00AB4F87">
      <w:pPr>
        <w:spacing w:after="0" w:line="240" w:lineRule="auto"/>
      </w:pPr>
      <w:r>
        <w:separator/>
      </w:r>
    </w:p>
  </w:footnote>
  <w:footnote w:type="continuationSeparator" w:id="0">
    <w:p w14:paraId="52B03B99" w14:textId="77777777" w:rsidR="005049CA" w:rsidRDefault="005049CA" w:rsidP="00AB4F87">
      <w:pPr>
        <w:spacing w:after="0" w:line="240" w:lineRule="auto"/>
      </w:pPr>
      <w:r>
        <w:continuationSeparator/>
      </w:r>
    </w:p>
  </w:footnote>
  <w:footnote w:type="continuationNotice" w:id="1">
    <w:p w14:paraId="5209D0A0" w14:textId="77777777" w:rsidR="002A4AAB" w:rsidRDefault="002A4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B5CC" w14:textId="77777777" w:rsidR="002F377D" w:rsidRDefault="002F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12A5" w14:textId="77777777" w:rsidR="002F377D" w:rsidRDefault="002F3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EB7D" w14:textId="77777777" w:rsidR="00AB4F87" w:rsidRPr="00AB4F87" w:rsidRDefault="00AB4F87" w:rsidP="00AB4F87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AB4F87" w:rsidRPr="00AB4F87" w14:paraId="00AD36E1" w14:textId="77777777" w:rsidTr="4634F226">
      <w:trPr>
        <w:trHeight w:val="437"/>
      </w:trPr>
      <w:tc>
        <w:tcPr>
          <w:tcW w:w="5951" w:type="dxa"/>
          <w:vMerge w:val="restart"/>
        </w:tcPr>
        <w:p w14:paraId="38170F8F" w14:textId="77777777" w:rsidR="00AB4F87" w:rsidRDefault="4634F226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1738AA0" wp14:editId="606CA142">
                <wp:extent cx="1256306" cy="745408"/>
                <wp:effectExtent l="0" t="0" r="1270" b="0"/>
                <wp:docPr id="21" name="Picture 2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06" cy="745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12064F" w14:textId="45B47C73" w:rsidR="00AB4F87" w:rsidRPr="00AB4F87" w:rsidRDefault="00AB4F87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2588CDC2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0C4A42C7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416908834"/>
            <w:placeholder>
              <w:docPart w:val="EF80D41786044CBEA670EE4F5CC9F9DB"/>
            </w:placeholder>
          </w:sdtPr>
          <w:sdtEndPr/>
          <w:sdtContent>
            <w:p w14:paraId="17F081B8" w14:textId="77777777" w:rsidR="00AB4F87" w:rsidRPr="00AB4F87" w:rsidRDefault="00AB4F87" w:rsidP="00AB4F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B4F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</w:sdtContent>
        </w:sdt>
      </w:tc>
    </w:tr>
    <w:tr w:rsidR="00AB4F87" w:rsidRPr="00AB4F87" w14:paraId="6E8ACC9F" w14:textId="77777777" w:rsidTr="4634F226">
      <w:trPr>
        <w:trHeight w:val="499"/>
      </w:trPr>
      <w:tc>
        <w:tcPr>
          <w:tcW w:w="5951" w:type="dxa"/>
          <w:vMerge/>
        </w:tcPr>
        <w:p w14:paraId="101F10B6" w14:textId="77777777" w:rsidR="00AB4F87" w:rsidRPr="00AB4F87" w:rsidRDefault="00AB4F87" w:rsidP="00AB4F8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58E132F8F5F74B33AB8B7E7694A7C2A5"/>
            </w:placeholder>
            <w:date w:fullDate="2021-06-1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2D0C7B9" w14:textId="5B607898" w:rsidR="00AB4F87" w:rsidRPr="00AB4F87" w:rsidRDefault="00823746" w:rsidP="00AB4F8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10 June </w:t>
              </w:r>
              <w:r w:rsidR="00AB4F87" w:rsidRPr="00AB4F87">
                <w:rPr>
                  <w:rFonts w:ascii="Arial" w:hAnsi="Arial" w:cs="Arial"/>
                  <w:sz w:val="20"/>
                  <w:szCs w:val="20"/>
                </w:rPr>
                <w:t>2021</w:t>
              </w:r>
            </w:p>
          </w:sdtContent>
        </w:sdt>
        <w:p w14:paraId="302BB12B" w14:textId="77777777" w:rsidR="612869D7" w:rsidRDefault="612869D7"/>
      </w:tc>
    </w:tr>
  </w:tbl>
  <w:p w14:paraId="2B3CC5C3" w14:textId="77777777" w:rsidR="00AB4F87" w:rsidRPr="00AB4F87" w:rsidRDefault="00AB4F8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280"/>
    <w:multiLevelType w:val="hybridMultilevel"/>
    <w:tmpl w:val="6A8C0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9DE"/>
    <w:multiLevelType w:val="hybridMultilevel"/>
    <w:tmpl w:val="4170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9AB"/>
    <w:multiLevelType w:val="multilevel"/>
    <w:tmpl w:val="0AE4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3D7448"/>
    <w:multiLevelType w:val="multilevel"/>
    <w:tmpl w:val="6CA68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CFE62EF"/>
    <w:multiLevelType w:val="hybridMultilevel"/>
    <w:tmpl w:val="72FCCF8C"/>
    <w:lvl w:ilvl="0" w:tplc="2BCA5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4558"/>
    <w:multiLevelType w:val="multilevel"/>
    <w:tmpl w:val="0D4C96D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ED1DF0"/>
    <w:multiLevelType w:val="multilevel"/>
    <w:tmpl w:val="7EC01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7"/>
    <w:rsid w:val="00010F28"/>
    <w:rsid w:val="000206D7"/>
    <w:rsid w:val="0002530D"/>
    <w:rsid w:val="000B7388"/>
    <w:rsid w:val="000D2E71"/>
    <w:rsid w:val="000F739F"/>
    <w:rsid w:val="00182644"/>
    <w:rsid w:val="001F33BB"/>
    <w:rsid w:val="001F4FB8"/>
    <w:rsid w:val="00220077"/>
    <w:rsid w:val="00231D32"/>
    <w:rsid w:val="00276A1B"/>
    <w:rsid w:val="00291642"/>
    <w:rsid w:val="00294DC9"/>
    <w:rsid w:val="002A4AAB"/>
    <w:rsid w:val="002F377D"/>
    <w:rsid w:val="002F4A65"/>
    <w:rsid w:val="0031290A"/>
    <w:rsid w:val="00350D51"/>
    <w:rsid w:val="00361FD7"/>
    <w:rsid w:val="003D22AF"/>
    <w:rsid w:val="004676FC"/>
    <w:rsid w:val="004A2A0A"/>
    <w:rsid w:val="004D0164"/>
    <w:rsid w:val="004D57CC"/>
    <w:rsid w:val="0050424B"/>
    <w:rsid w:val="005049CA"/>
    <w:rsid w:val="00563B15"/>
    <w:rsid w:val="00575410"/>
    <w:rsid w:val="005810BA"/>
    <w:rsid w:val="00614DC5"/>
    <w:rsid w:val="006458C3"/>
    <w:rsid w:val="006605EC"/>
    <w:rsid w:val="006768E0"/>
    <w:rsid w:val="006A2195"/>
    <w:rsid w:val="006B182B"/>
    <w:rsid w:val="00721538"/>
    <w:rsid w:val="00743E53"/>
    <w:rsid w:val="00823746"/>
    <w:rsid w:val="008266AE"/>
    <w:rsid w:val="00845C10"/>
    <w:rsid w:val="0086621E"/>
    <w:rsid w:val="00891C54"/>
    <w:rsid w:val="00894128"/>
    <w:rsid w:val="008B6F78"/>
    <w:rsid w:val="008C765E"/>
    <w:rsid w:val="009035B4"/>
    <w:rsid w:val="00916DF0"/>
    <w:rsid w:val="009225B8"/>
    <w:rsid w:val="00931127"/>
    <w:rsid w:val="00932923"/>
    <w:rsid w:val="0097688B"/>
    <w:rsid w:val="00995643"/>
    <w:rsid w:val="009A6A44"/>
    <w:rsid w:val="00A15887"/>
    <w:rsid w:val="00A33EC2"/>
    <w:rsid w:val="00A55140"/>
    <w:rsid w:val="00A800C8"/>
    <w:rsid w:val="00AB4F87"/>
    <w:rsid w:val="00AC6982"/>
    <w:rsid w:val="00AF2758"/>
    <w:rsid w:val="00B032F9"/>
    <w:rsid w:val="00B10712"/>
    <w:rsid w:val="00B7333B"/>
    <w:rsid w:val="00B75F0E"/>
    <w:rsid w:val="00B859D3"/>
    <w:rsid w:val="00B91E33"/>
    <w:rsid w:val="00C52E10"/>
    <w:rsid w:val="00CE43D4"/>
    <w:rsid w:val="00D40000"/>
    <w:rsid w:val="00D4641C"/>
    <w:rsid w:val="00D60D1E"/>
    <w:rsid w:val="00D9671F"/>
    <w:rsid w:val="00D96F20"/>
    <w:rsid w:val="00DA04EF"/>
    <w:rsid w:val="00DF4171"/>
    <w:rsid w:val="00E44CBA"/>
    <w:rsid w:val="00E864A5"/>
    <w:rsid w:val="00EA4CF7"/>
    <w:rsid w:val="00EB3BFF"/>
    <w:rsid w:val="00F03046"/>
    <w:rsid w:val="00F65054"/>
    <w:rsid w:val="00F8472D"/>
    <w:rsid w:val="00FC2546"/>
    <w:rsid w:val="06DBD22D"/>
    <w:rsid w:val="06EA0B47"/>
    <w:rsid w:val="07108959"/>
    <w:rsid w:val="089F0CFE"/>
    <w:rsid w:val="08CB1FFF"/>
    <w:rsid w:val="09DE87D7"/>
    <w:rsid w:val="1087E638"/>
    <w:rsid w:val="133CBA42"/>
    <w:rsid w:val="137CFABE"/>
    <w:rsid w:val="139AA103"/>
    <w:rsid w:val="141DA40B"/>
    <w:rsid w:val="17E9811D"/>
    <w:rsid w:val="18D7ECD1"/>
    <w:rsid w:val="1AD36585"/>
    <w:rsid w:val="1C2F3B24"/>
    <w:rsid w:val="1D237B5D"/>
    <w:rsid w:val="1DA878E3"/>
    <w:rsid w:val="1EB84944"/>
    <w:rsid w:val="1F2F2F52"/>
    <w:rsid w:val="205D254B"/>
    <w:rsid w:val="2125475D"/>
    <w:rsid w:val="2476287D"/>
    <w:rsid w:val="24E16311"/>
    <w:rsid w:val="264CC7D0"/>
    <w:rsid w:val="287B56D5"/>
    <w:rsid w:val="313506A0"/>
    <w:rsid w:val="3287895C"/>
    <w:rsid w:val="36910259"/>
    <w:rsid w:val="3BE6E15F"/>
    <w:rsid w:val="3DBA8773"/>
    <w:rsid w:val="40F62794"/>
    <w:rsid w:val="42D6D219"/>
    <w:rsid w:val="442DC856"/>
    <w:rsid w:val="44E5A729"/>
    <w:rsid w:val="45951C7E"/>
    <w:rsid w:val="4634F226"/>
    <w:rsid w:val="46EDB98D"/>
    <w:rsid w:val="49D3E689"/>
    <w:rsid w:val="4BB85E3D"/>
    <w:rsid w:val="4C0F96BA"/>
    <w:rsid w:val="4CCE805F"/>
    <w:rsid w:val="4E7BDF7F"/>
    <w:rsid w:val="4FE3BC6C"/>
    <w:rsid w:val="506A7285"/>
    <w:rsid w:val="52EF86B4"/>
    <w:rsid w:val="53B11902"/>
    <w:rsid w:val="590A3CC2"/>
    <w:rsid w:val="5C1D1F76"/>
    <w:rsid w:val="5D379F4D"/>
    <w:rsid w:val="60D3F82F"/>
    <w:rsid w:val="612869D7"/>
    <w:rsid w:val="66286D73"/>
    <w:rsid w:val="6665E938"/>
    <w:rsid w:val="681F2C4B"/>
    <w:rsid w:val="6896EAE4"/>
    <w:rsid w:val="6C1FFF6C"/>
    <w:rsid w:val="6CFB1BDB"/>
    <w:rsid w:val="6D6A5C07"/>
    <w:rsid w:val="6D85C230"/>
    <w:rsid w:val="6F9B591F"/>
    <w:rsid w:val="723DCD2A"/>
    <w:rsid w:val="7316C1E0"/>
    <w:rsid w:val="7E52B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A553F4"/>
  <w15:chartTrackingRefBased/>
  <w15:docId w15:val="{64333AFA-8A6E-4F13-BBA9-DED0141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3D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410"/>
    <w:pPr>
      <w:keepNext/>
      <w:keepLines/>
      <w:spacing w:before="280" w:after="24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3D4"/>
    <w:pPr>
      <w:keepNext/>
      <w:keepLines/>
      <w:spacing w:before="40" w:after="0"/>
      <w:outlineLvl w:val="2"/>
    </w:pPr>
    <w:rPr>
      <w:rFonts w:ascii="Arial" w:eastAsiaTheme="majorEastAsia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7"/>
  </w:style>
  <w:style w:type="paragraph" w:styleId="Footer">
    <w:name w:val="footer"/>
    <w:basedOn w:val="Normal"/>
    <w:link w:val="Foot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7"/>
  </w:style>
  <w:style w:type="table" w:styleId="TableGrid">
    <w:name w:val="Table Grid"/>
    <w:basedOn w:val="TableNormal"/>
    <w:uiPriority w:val="39"/>
    <w:rsid w:val="00AB4F8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AItemNoHeading">
    <w:name w:val="LGA Item No Heading"/>
    <w:basedOn w:val="Normal"/>
    <w:rsid w:val="00AB4F87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AB4F87"/>
    <w:pPr>
      <w:ind w:left="720"/>
      <w:contextualSpacing/>
    </w:p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350D51"/>
  </w:style>
  <w:style w:type="character" w:customStyle="1" w:styleId="Heading1Char">
    <w:name w:val="Heading 1 Char"/>
    <w:basedOn w:val="DefaultParagraphFont"/>
    <w:link w:val="Heading1"/>
    <w:uiPriority w:val="9"/>
    <w:rsid w:val="00CE43D4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410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43D4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16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FC2546"/>
    <w:rPr>
      <w:color w:val="0563C1"/>
      <w:u w:val="single"/>
    </w:rPr>
  </w:style>
  <w:style w:type="paragraph" w:customStyle="1" w:styleId="Dateofnextmeeting">
    <w:name w:val="Date of next meeting"/>
    <w:basedOn w:val="Normal"/>
    <w:rsid w:val="00294DC9"/>
    <w:pPr>
      <w:spacing w:after="0" w:line="600" w:lineRule="exact"/>
    </w:pPr>
    <w:rPr>
      <w:rFonts w:ascii="Frutiger 45 Light" w:eastAsia="Times New Roman" w:hAnsi="Frutiger 45 Light" w:cs="Times New Roman"/>
      <w:b/>
      <w:szCs w:val="20"/>
      <w:lang w:eastAsia="en-GB"/>
    </w:rPr>
  </w:style>
  <w:style w:type="paragraph" w:customStyle="1" w:styleId="Title3">
    <w:name w:val="Title 3"/>
    <w:basedOn w:val="Normal"/>
    <w:link w:val="Title3Char"/>
    <w:autoRedefine/>
    <w:qFormat/>
    <w:rsid w:val="00575410"/>
    <w:pPr>
      <w:spacing w:line="276" w:lineRule="auto"/>
    </w:pPr>
    <w:rPr>
      <w:rFonts w:ascii="Arial" w:hAnsi="Arial"/>
      <w:i/>
      <w:iCs/>
    </w:rPr>
  </w:style>
  <w:style w:type="character" w:customStyle="1" w:styleId="Title3Char">
    <w:name w:val="Title 3 Char"/>
    <w:basedOn w:val="DefaultParagraphFont"/>
    <w:link w:val="Title3"/>
    <w:rsid w:val="00575410"/>
    <w:rPr>
      <w:rFonts w:ascii="Arial" w:hAnsi="Arial"/>
      <w:i/>
      <w:iCs/>
    </w:rPr>
  </w:style>
  <w:style w:type="character" w:customStyle="1" w:styleId="Title2">
    <w:name w:val="Title 2"/>
    <w:basedOn w:val="DefaultParagraphFont"/>
    <w:uiPriority w:val="1"/>
    <w:qFormat/>
    <w:rsid w:val="00575410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57541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ce55a5ad4c5c500016855ee/t/605b8c7c001c534b1a223885/1616612479198/LGA_CV19_final+repo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iament.uk/business/lords/media-centre/house-of-lords-media-notices/2021/march-2021/youth-unemployment-committee-invites-submissions-to-its-inqui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ocal.gov.uk/role-local-government-supporting-jobs-and-skills-recovery-20-may-202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local.gov.uk/publications/education-employment-supporting-youth-participatio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80D41786044CBEA670EE4F5CC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33EC-DB19-4691-A08B-D6B094785EB1}"/>
      </w:docPartPr>
      <w:docPartBody>
        <w:p w:rsidR="005D5280" w:rsidRDefault="008B6F78" w:rsidP="008B6F78">
          <w:pPr>
            <w:pStyle w:val="EF80D41786044CBEA670EE4F5CC9F9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8E132F8F5F74B33AB8B7E7694A7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7C45-80B9-4821-855A-472F325D6418}"/>
      </w:docPartPr>
      <w:docPartBody>
        <w:p w:rsidR="005D5280" w:rsidRDefault="008B6F78" w:rsidP="008B6F78">
          <w:pPr>
            <w:pStyle w:val="58E132F8F5F74B33AB8B7E7694A7C2A5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C6317061F28486DB01780C29013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85BF-B2EE-4896-97E3-F5B70398A839}"/>
      </w:docPartPr>
      <w:docPartBody>
        <w:p w:rsidR="007E4956" w:rsidRDefault="00BE6565" w:rsidP="00BE6565">
          <w:pPr>
            <w:pStyle w:val="FC6317061F28486DB01780C290139DC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5756B137E24F0A85401C5AC1FE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CB8-AACD-47A6-9A7D-06BC051EFEF4}"/>
      </w:docPartPr>
      <w:docPartBody>
        <w:p w:rsidR="007E4956" w:rsidRDefault="00BE6565" w:rsidP="00BE6565">
          <w:pPr>
            <w:pStyle w:val="DA5756B137E24F0A85401C5AC1FE34F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389B0A9D0304BE9AF5E4DE79B66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113E-E42A-4A7E-8207-A97A343BD804}"/>
      </w:docPartPr>
      <w:docPartBody>
        <w:p w:rsidR="007E4956" w:rsidRDefault="00BE6565" w:rsidP="00BE6565">
          <w:pPr>
            <w:pStyle w:val="7389B0A9D0304BE9AF5E4DE79B669AF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437FF1512E443E29820848C01E3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331-058D-4C91-8D4B-72099E7B0AC8}"/>
      </w:docPartPr>
      <w:docPartBody>
        <w:p w:rsidR="007E4956" w:rsidRDefault="00BE6565" w:rsidP="00BE6565">
          <w:pPr>
            <w:pStyle w:val="B437FF1512E443E29820848C01E355A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A76645A1784B16ACAAEDBF172C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C3C-9876-4F4D-88FB-079A7C31C64D}"/>
      </w:docPartPr>
      <w:docPartBody>
        <w:p w:rsidR="007E4956" w:rsidRDefault="00BE6565" w:rsidP="00BE6565">
          <w:pPr>
            <w:pStyle w:val="6FA76645A1784B16ACAAEDBF172C253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9DE3273480E498ABCD818C27DB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C87-7A21-4065-8B23-897190EBB05B}"/>
      </w:docPartPr>
      <w:docPartBody>
        <w:p w:rsidR="007E4956" w:rsidRDefault="00BE6565" w:rsidP="00BE6565">
          <w:pPr>
            <w:pStyle w:val="19DE3273480E498ABCD818C27DBE00C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536F4B2ED524050A6D68CCC13AB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587A-CE11-4E8A-B562-AEA0517E6A85}"/>
      </w:docPartPr>
      <w:docPartBody>
        <w:p w:rsidR="007E4956" w:rsidRDefault="00BE6565" w:rsidP="00BE6565">
          <w:pPr>
            <w:pStyle w:val="E536F4B2ED524050A6D68CCC13AB37B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815701978584ADFA27C685DAD8C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D7F4-DFA3-43FE-9BD2-4EA9C3F4270D}"/>
      </w:docPartPr>
      <w:docPartBody>
        <w:p w:rsidR="007E4956" w:rsidRDefault="00BE6565" w:rsidP="00BE6565">
          <w:pPr>
            <w:pStyle w:val="8815701978584ADFA27C685DAD8C5161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78"/>
    <w:rsid w:val="00202C09"/>
    <w:rsid w:val="005D5280"/>
    <w:rsid w:val="005D6456"/>
    <w:rsid w:val="007E4956"/>
    <w:rsid w:val="008B6F78"/>
    <w:rsid w:val="009C7311"/>
    <w:rsid w:val="00AB010C"/>
    <w:rsid w:val="00BE6565"/>
    <w:rsid w:val="00D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565"/>
    <w:rPr>
      <w:color w:val="808080"/>
    </w:rPr>
  </w:style>
  <w:style w:type="paragraph" w:customStyle="1" w:styleId="EF80D41786044CBEA670EE4F5CC9F9DB">
    <w:name w:val="EF80D41786044CBEA670EE4F5CC9F9DB"/>
    <w:rsid w:val="008B6F78"/>
  </w:style>
  <w:style w:type="paragraph" w:customStyle="1" w:styleId="58E132F8F5F74B33AB8B7E7694A7C2A5">
    <w:name w:val="58E132F8F5F74B33AB8B7E7694A7C2A5"/>
    <w:rsid w:val="008B6F78"/>
  </w:style>
  <w:style w:type="paragraph" w:customStyle="1" w:styleId="8AD8C34CE8994CAABF074BE89DE13283">
    <w:name w:val="8AD8C34CE8994CAABF074BE89DE13283"/>
    <w:rsid w:val="00BE6565"/>
  </w:style>
  <w:style w:type="paragraph" w:customStyle="1" w:styleId="A71CF03E6A644622BACD831C30648E5A">
    <w:name w:val="A71CF03E6A644622BACD831C30648E5A"/>
    <w:rsid w:val="00BE6565"/>
  </w:style>
  <w:style w:type="paragraph" w:customStyle="1" w:styleId="94817B20174E440F8689FEEB6531A3DB">
    <w:name w:val="94817B20174E440F8689FEEB6531A3DB"/>
    <w:rsid w:val="00BE6565"/>
  </w:style>
  <w:style w:type="paragraph" w:customStyle="1" w:styleId="BE9946E6D6E2423498ADB88813F7160F">
    <w:name w:val="BE9946E6D6E2423498ADB88813F7160F"/>
    <w:rsid w:val="00BE6565"/>
  </w:style>
  <w:style w:type="paragraph" w:customStyle="1" w:styleId="2EBFE9DBBB0B4C63A76152E89B9CF08C">
    <w:name w:val="2EBFE9DBBB0B4C63A76152E89B9CF08C"/>
    <w:rsid w:val="00BE6565"/>
  </w:style>
  <w:style w:type="paragraph" w:customStyle="1" w:styleId="E99C196FE63D4791AD0BD65666DC44FE">
    <w:name w:val="E99C196FE63D4791AD0BD65666DC44FE"/>
    <w:rsid w:val="00BE6565"/>
  </w:style>
  <w:style w:type="paragraph" w:customStyle="1" w:styleId="CFB7AF3F3AD0442990DD7180D1D9C1CD">
    <w:name w:val="CFB7AF3F3AD0442990DD7180D1D9C1CD"/>
    <w:rsid w:val="00BE6565"/>
  </w:style>
  <w:style w:type="paragraph" w:customStyle="1" w:styleId="FBB922D87F7B45EC84D38B791CEF91C5">
    <w:name w:val="FBB922D87F7B45EC84D38B791CEF91C5"/>
    <w:rsid w:val="00BE6565"/>
  </w:style>
  <w:style w:type="paragraph" w:customStyle="1" w:styleId="FC6317061F28486DB01780C290139DCA">
    <w:name w:val="FC6317061F28486DB01780C290139DCA"/>
    <w:rsid w:val="00BE6565"/>
  </w:style>
  <w:style w:type="paragraph" w:customStyle="1" w:styleId="DA5756B137E24F0A85401C5AC1FE34F2">
    <w:name w:val="DA5756B137E24F0A85401C5AC1FE34F2"/>
    <w:rsid w:val="00BE6565"/>
  </w:style>
  <w:style w:type="paragraph" w:customStyle="1" w:styleId="7389B0A9D0304BE9AF5E4DE79B669AF3">
    <w:name w:val="7389B0A9D0304BE9AF5E4DE79B669AF3"/>
    <w:rsid w:val="00BE6565"/>
  </w:style>
  <w:style w:type="paragraph" w:customStyle="1" w:styleId="B437FF1512E443E29820848C01E355A1">
    <w:name w:val="B437FF1512E443E29820848C01E355A1"/>
    <w:rsid w:val="00BE6565"/>
  </w:style>
  <w:style w:type="paragraph" w:customStyle="1" w:styleId="6FA76645A1784B16ACAAEDBF172C2533">
    <w:name w:val="6FA76645A1784B16ACAAEDBF172C2533"/>
    <w:rsid w:val="00BE6565"/>
  </w:style>
  <w:style w:type="paragraph" w:customStyle="1" w:styleId="19DE3273480E498ABCD818C27DBE00C0">
    <w:name w:val="19DE3273480E498ABCD818C27DBE00C0"/>
    <w:rsid w:val="00BE6565"/>
  </w:style>
  <w:style w:type="paragraph" w:customStyle="1" w:styleId="E536F4B2ED524050A6D68CCC13AB37B9">
    <w:name w:val="E536F4B2ED524050A6D68CCC13AB37B9"/>
    <w:rsid w:val="00BE6565"/>
  </w:style>
  <w:style w:type="paragraph" w:customStyle="1" w:styleId="8815701978584ADFA27C685DAD8C5161">
    <w:name w:val="8815701978584ADFA27C685DAD8C5161"/>
    <w:rsid w:val="00BE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754F-DFE8-4100-A213-37A35287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Links>
    <vt:vector size="36" baseType="variant"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https://www.parliament.uk/business/lords/media-centre/house-of-lords-media-notices/2021/march-2021/youth-unemployment-committee-invites-submissions-to-its-inquiry/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https://www.local.gov.uk/role-local-government-supporting-jobs-and-skills-recovery-20-may-2021</vt:lpwstr>
      </vt:variant>
      <vt:variant>
        <vt:lpwstr/>
      </vt:variant>
      <vt:variant>
        <vt:i4>5767247</vt:i4>
      </vt:variant>
      <vt:variant>
        <vt:i4>3</vt:i4>
      </vt:variant>
      <vt:variant>
        <vt:i4>0</vt:i4>
      </vt:variant>
      <vt:variant>
        <vt:i4>5</vt:i4>
      </vt:variant>
      <vt:variant>
        <vt:lpwstr>https://www.local.gov.uk/publications/education-employment-supporting-youth-participation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https://static1.squarespace.com/static/5ce55a5ad4c5c500016855ee/t/605b8c7c001c534b1a223885/1616612479198/LGA_CV19_final+report.pdf</vt:lpwstr>
      </vt:variant>
      <vt:variant>
        <vt:lpwstr/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Kember</dc:creator>
  <cp:keywords/>
  <dc:description/>
  <cp:lastModifiedBy>Richard Kember</cp:lastModifiedBy>
  <cp:revision>76</cp:revision>
  <dcterms:created xsi:type="dcterms:W3CDTF">2021-03-17T10:10:00Z</dcterms:created>
  <dcterms:modified xsi:type="dcterms:W3CDTF">2021-06-04T14:59:00Z</dcterms:modified>
</cp:coreProperties>
</file>